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F0" w:rsidRDefault="00B4458B" w:rsidP="000E4535">
      <w:pPr>
        <w:keepNext/>
        <w:keepLines/>
        <w:widowControl/>
        <w:spacing w:beforeLines="50" w:afterLines="50" w:line="560" w:lineRule="exact"/>
        <w:jc w:val="center"/>
        <w:outlineLvl w:val="1"/>
        <w:rPr>
          <w:rFonts w:ascii="仿宋_GB2312" w:eastAsia="仿宋_GB2312" w:hAnsi="Times New Roman" w:cs="Times New Roman"/>
          <w:b/>
          <w:bCs/>
          <w:kern w:val="0"/>
          <w:sz w:val="30"/>
          <w:szCs w:val="30"/>
        </w:rPr>
      </w:pPr>
      <w:bookmarkStart w:id="0" w:name="_Toc5816942"/>
      <w:bookmarkStart w:id="1" w:name="_Toc535241821"/>
      <w:bookmarkStart w:id="2" w:name="_Toc535241085"/>
      <w:r>
        <w:rPr>
          <w:rFonts w:ascii="仿宋_GB2312" w:eastAsia="仿宋_GB2312" w:hAnsi="Times New Roman" w:cs="Times New Roman" w:hint="eastAsia"/>
          <w:b/>
          <w:bCs/>
          <w:noProof/>
          <w:kern w:val="0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6073775</wp:posOffset>
            </wp:positionH>
            <wp:positionV relativeFrom="paragraph">
              <wp:posOffset>-288925</wp:posOffset>
            </wp:positionV>
            <wp:extent cx="553085" cy="222250"/>
            <wp:effectExtent l="19050" t="0" r="0" b="0"/>
            <wp:wrapNone/>
            <wp:docPr id="4" name="图片 1" descr="C:\Users\ADMINI~1\AppData\Local\Temp\WeChat Files\f0ff99793a9ac667f21ff530713a0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~1\AppData\Local\Temp\WeChat Files\f0ff99793a9ac667f21ff530713a09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085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Times New Roman" w:cs="Times New Roman" w:hint="eastAsia"/>
          <w:b/>
          <w:bCs/>
          <w:noProof/>
          <w:kern w:val="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5866765</wp:posOffset>
            </wp:positionH>
            <wp:positionV relativeFrom="paragraph">
              <wp:posOffset>-264795</wp:posOffset>
            </wp:positionV>
            <wp:extent cx="219710" cy="207010"/>
            <wp:effectExtent l="19050" t="0" r="8779" b="0"/>
            <wp:wrapNone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5000" contrast="-5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821" cy="20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 xml:space="preserve"> 江苏汇林保大基金交易账户开户资料清单</w:t>
      </w:r>
      <w:bookmarkEnd w:id="0"/>
      <w:bookmarkEnd w:id="1"/>
      <w:bookmarkEnd w:id="2"/>
      <w:r>
        <w:rPr>
          <w:rFonts w:ascii="仿宋_GB2312" w:eastAsia="仿宋_GB2312" w:hAnsi="Times New Roman" w:cs="Times New Roman" w:hint="eastAsia"/>
          <w:b/>
          <w:bCs/>
          <w:kern w:val="0"/>
          <w:sz w:val="30"/>
          <w:szCs w:val="30"/>
        </w:rPr>
        <w:t>（机构版）</w:t>
      </w:r>
    </w:p>
    <w:p w:rsidR="006D07F0" w:rsidRPr="00375B7D" w:rsidRDefault="00B4458B" w:rsidP="000E4535">
      <w:pPr>
        <w:keepNext/>
        <w:keepLines/>
        <w:widowControl/>
        <w:spacing w:beforeLines="50" w:afterLines="50" w:line="240" w:lineRule="exact"/>
        <w:jc w:val="left"/>
        <w:outlineLvl w:val="1"/>
        <w:rPr>
          <w:rFonts w:ascii="仿宋_GB2312" w:eastAsia="仿宋_GB2312" w:hAnsi="Times New Roman" w:cs="Times New Roman"/>
          <w:b/>
          <w:bCs/>
          <w:kern w:val="0"/>
          <w:szCs w:val="30"/>
          <w:u w:val="single"/>
        </w:rPr>
      </w:pPr>
      <w:r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>投资者名称：</w:t>
      </w:r>
      <w:r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                                               </w:t>
      </w:r>
      <w:r>
        <w:rPr>
          <w:rFonts w:ascii="仿宋_GB2312" w:eastAsia="仿宋_GB2312" w:hAnsi="Times New Roman" w:cs="Times New Roman" w:hint="eastAsia"/>
          <w:b/>
          <w:bCs/>
          <w:kern w:val="0"/>
          <w:szCs w:val="30"/>
        </w:rPr>
        <w:t xml:space="preserve">           交易账号：</w:t>
      </w:r>
      <w:r>
        <w:rPr>
          <w:rFonts w:ascii="仿宋_GB2312" w:eastAsia="仿宋_GB2312" w:hAnsi="Times New Roman" w:cs="Times New Roman" w:hint="eastAsia"/>
          <w:b/>
          <w:bCs/>
          <w:kern w:val="0"/>
          <w:szCs w:val="30"/>
          <w:u w:val="single"/>
        </w:rPr>
        <w:t xml:space="preserve">                </w:t>
      </w:r>
      <w:r>
        <w:rPr>
          <w:rFonts w:ascii="仿宋_GB2312" w:eastAsia="仿宋_GB2312" w:hAnsi="Times New Roman" w:cs="Times New Roman" w:hint="eastAsia"/>
          <w:b/>
          <w:bCs/>
          <w:kern w:val="0"/>
          <w:szCs w:val="32"/>
        </w:rPr>
        <w:t xml:space="preserve">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7597"/>
        <w:gridCol w:w="707"/>
        <w:gridCol w:w="1502"/>
      </w:tblGrid>
      <w:tr w:rsidR="006D07F0" w:rsidTr="00A22156">
        <w:trPr>
          <w:trHeight w:hRule="exact" w:val="500"/>
          <w:tblHeader/>
          <w:jc w:val="center"/>
        </w:trPr>
        <w:tc>
          <w:tcPr>
            <w:tcW w:w="410" w:type="pct"/>
            <w:vMerge w:val="restar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编号</w:t>
            </w:r>
          </w:p>
        </w:tc>
        <w:tc>
          <w:tcPr>
            <w:tcW w:w="3556" w:type="pct"/>
            <w:vMerge w:val="restar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文件种类</w:t>
            </w:r>
          </w:p>
        </w:tc>
        <w:tc>
          <w:tcPr>
            <w:tcW w:w="331" w:type="pct"/>
            <w:vMerge w:val="restar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齐全</w:t>
            </w:r>
          </w:p>
        </w:tc>
        <w:tc>
          <w:tcPr>
            <w:tcW w:w="703" w:type="pct"/>
            <w:vMerge w:val="restar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  <w:szCs w:val="1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  <w:szCs w:val="18"/>
              </w:rPr>
              <w:t>备注</w:t>
            </w:r>
          </w:p>
        </w:tc>
      </w:tr>
      <w:tr w:rsidR="006D07F0" w:rsidTr="00A22156">
        <w:trPr>
          <w:trHeight w:hRule="exact" w:val="80"/>
          <w:tblHeader/>
          <w:jc w:val="center"/>
        </w:trPr>
        <w:tc>
          <w:tcPr>
            <w:tcW w:w="410" w:type="pct"/>
            <w:vMerge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556" w:type="pct"/>
            <w:vMerge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1" w:type="pct"/>
            <w:vMerge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  <w:vMerge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88"/>
          <w:tblHeader/>
          <w:jc w:val="center"/>
        </w:trPr>
        <w:tc>
          <w:tcPr>
            <w:tcW w:w="410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一、开户申请文件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16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A-1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机构客户基金账户业务申请表（一式两份，加盖公章、法人章）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8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A-2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基金业务授权委托书（加盖公章、法人章）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14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A-3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预留印鉴卡（一式三份，加盖公章、法人章）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18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A-4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机构投资者风险承受能力调查问卷（加盖公章、骑缝章）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08"/>
          <w:tblHeader/>
          <w:jc w:val="center"/>
        </w:trPr>
        <w:tc>
          <w:tcPr>
            <w:tcW w:w="410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二、交易协议书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4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B-1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传真交易协议书（一式两份，加盖公章、法人章、骑缝章）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3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B-2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网上交易协议书（一式两份，加盖公章、骑缝章）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04"/>
          <w:tblHeader/>
          <w:jc w:val="center"/>
        </w:trPr>
        <w:tc>
          <w:tcPr>
            <w:tcW w:w="410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000000"/>
                <w:kern w:val="0"/>
                <w:szCs w:val="21"/>
              </w:rPr>
              <w:t>三、基础证照类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5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C-1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金融机构开展金融相关业务的资格证明（加盖公章）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72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C-2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营业执照复印件（加盖公章）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2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C-3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指定银行开户证明（加盖公章）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26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C-4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法人有效证件复印件（加盖公章）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18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C-5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经办人有效证件复印件（加盖公章）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76"/>
          <w:tblHeader/>
          <w:jc w:val="center"/>
        </w:trPr>
        <w:tc>
          <w:tcPr>
            <w:tcW w:w="410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四、受益人及声明文件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26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D-1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非自然人客户受益所有人信息表及证件证明（机构版）（加盖公章）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50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D-2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证券投资基金权益须知（加盖公章、骑缝章）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382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D-3</w:t>
            </w:r>
          </w:p>
        </w:tc>
        <w:tc>
          <w:tcPr>
            <w:tcW w:w="3556" w:type="pct"/>
            <w:vAlign w:val="center"/>
          </w:tcPr>
          <w:p w:rsidR="006D07F0" w:rsidRDefault="00F5393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机构税收居民身份声明文件（CRS）（加盖公章）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16"/>
          <w:tblHeader/>
          <w:jc w:val="center"/>
        </w:trPr>
        <w:tc>
          <w:tcPr>
            <w:tcW w:w="410" w:type="pct"/>
            <w:vAlign w:val="center"/>
          </w:tcPr>
          <w:p w:rsidR="006D07F0" w:rsidRPr="006B15B7" w:rsidRDefault="00F5393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 w:rsidRPr="006B15B7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D-4</w:t>
            </w:r>
          </w:p>
        </w:tc>
        <w:tc>
          <w:tcPr>
            <w:tcW w:w="3556" w:type="pct"/>
            <w:vAlign w:val="center"/>
          </w:tcPr>
          <w:p w:rsidR="006D07F0" w:rsidRDefault="00F5393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控制人税收居民身份声明文件(CRS）（加盖公章）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406"/>
          <w:tblHeader/>
          <w:jc w:val="center"/>
        </w:trPr>
        <w:tc>
          <w:tcPr>
            <w:tcW w:w="410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Cs w:val="21"/>
              </w:rPr>
              <w:t>五、交易系统权限申请文件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A22156">
        <w:trPr>
          <w:trHeight w:hRule="exact" w:val="503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kern w:val="0"/>
                <w:szCs w:val="21"/>
              </w:rPr>
              <w:t>E-1</w:t>
            </w:r>
          </w:p>
        </w:tc>
        <w:tc>
          <w:tcPr>
            <w:tcW w:w="3556" w:type="pct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融联汇用户角色申请书及所申请角色身份证复印件（加盖公章或</w:t>
            </w:r>
            <w:r w:rsidR="00373FFE" w:rsidRPr="00373FF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预留印签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章）</w:t>
            </w:r>
          </w:p>
        </w:tc>
        <w:tc>
          <w:tcPr>
            <w:tcW w:w="331" w:type="pct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03" w:type="pct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0E4535">
        <w:trPr>
          <w:trHeight w:hRule="exact" w:val="620"/>
          <w:tblHeader/>
          <w:jc w:val="center"/>
        </w:trPr>
        <w:tc>
          <w:tcPr>
            <w:tcW w:w="410" w:type="pct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4590" w:type="pct"/>
            <w:gridSpan w:val="3"/>
            <w:vAlign w:val="center"/>
          </w:tcPr>
          <w:p w:rsidR="006D07F0" w:rsidRDefault="006D07F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6D07F0" w:rsidTr="000E4535">
        <w:trPr>
          <w:trHeight w:hRule="exact" w:val="558"/>
          <w:tblHeader/>
          <w:jc w:val="center"/>
        </w:trPr>
        <w:tc>
          <w:tcPr>
            <w:tcW w:w="5000" w:type="pct"/>
            <w:gridSpan w:val="4"/>
            <w:vAlign w:val="center"/>
          </w:tcPr>
          <w:p w:rsidR="006D07F0" w:rsidRPr="000E4535" w:rsidRDefault="00B4458B" w:rsidP="000E4535">
            <w:pPr>
              <w:widowControl/>
              <w:spacing w:line="0" w:lineRule="atLeas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注：</w:t>
            </w:r>
            <w:r>
              <w:rPr>
                <w:rFonts w:ascii="楷体" w:eastAsia="楷体" w:hAnsi="楷体" w:cs="Times New Roman" w:hint="eastAsia"/>
                <w:color w:val="000000"/>
                <w:kern w:val="0"/>
                <w:sz w:val="18"/>
                <w:szCs w:val="18"/>
              </w:rPr>
              <w:t>该表格供客户核对准备开户材料使用，以下为汇林内部流程，客户无需填写。</w:t>
            </w:r>
            <w:bookmarkStart w:id="3" w:name="_GoBack"/>
            <w:bookmarkEnd w:id="3"/>
          </w:p>
        </w:tc>
      </w:tr>
      <w:tr w:rsidR="006D07F0">
        <w:trPr>
          <w:trHeight w:hRule="exact" w:val="432"/>
          <w:tblHeader/>
          <w:jc w:val="center"/>
        </w:trPr>
        <w:tc>
          <w:tcPr>
            <w:tcW w:w="5000" w:type="pct"/>
            <w:gridSpan w:val="4"/>
            <w:vAlign w:val="center"/>
          </w:tcPr>
          <w:p w:rsidR="006D07F0" w:rsidRDefault="00B4458B">
            <w:pPr>
              <w:widowControl/>
              <w:jc w:val="left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</w:rPr>
              <w:t>客服部经办：                                    复核：</w:t>
            </w:r>
          </w:p>
        </w:tc>
      </w:tr>
      <w:tr w:rsidR="006D07F0">
        <w:trPr>
          <w:trHeight w:hRule="exact" w:val="410"/>
          <w:tblHeader/>
          <w:jc w:val="center"/>
        </w:trPr>
        <w:tc>
          <w:tcPr>
            <w:tcW w:w="5000" w:type="pct"/>
            <w:gridSpan w:val="4"/>
            <w:vAlign w:val="center"/>
          </w:tcPr>
          <w:p w:rsidR="006D07F0" w:rsidRDefault="00B4458B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4"/>
                <w:szCs w:val="18"/>
              </w:rPr>
              <w:t xml:space="preserve">                                                                  </w:t>
            </w:r>
            <w:r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2"/>
              </w:rPr>
              <w:t>年   月   日</w:t>
            </w:r>
          </w:p>
        </w:tc>
      </w:tr>
    </w:tbl>
    <w:p w:rsidR="006D07F0" w:rsidRDefault="006D07F0">
      <w:pPr>
        <w:pStyle w:val="a4"/>
        <w:spacing w:line="360" w:lineRule="auto"/>
        <w:ind w:leftChars="300" w:left="630" w:rightChars="300" w:right="630"/>
        <w:jc w:val="center"/>
        <w:rPr>
          <w:rFonts w:ascii="楷体" w:eastAsia="楷体" w:hAnsi="楷体"/>
        </w:rPr>
      </w:pPr>
    </w:p>
    <w:sectPr w:rsidR="006D07F0" w:rsidSect="006D07F0">
      <w:headerReference w:type="default" r:id="rId9"/>
      <w:footerReference w:type="default" r:id="rId10"/>
      <w:pgSz w:w="11906" w:h="16838"/>
      <w:pgMar w:top="720" w:right="720" w:bottom="720" w:left="720" w:header="56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406" w:rsidRDefault="007B7406" w:rsidP="006D07F0">
      <w:r>
        <w:separator/>
      </w:r>
    </w:p>
  </w:endnote>
  <w:endnote w:type="continuationSeparator" w:id="0">
    <w:p w:rsidR="007B7406" w:rsidRDefault="007B7406" w:rsidP="006D0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7F0" w:rsidRDefault="006D07F0">
    <w:pPr>
      <w:pStyle w:val="a4"/>
    </w:pPr>
  </w:p>
  <w:p w:rsidR="006D07F0" w:rsidRDefault="00B4458B">
    <w:pPr>
      <w:pStyle w:val="a4"/>
      <w:jc w:val="center"/>
      <w:rPr>
        <w:rFonts w:ascii="仿宋" w:eastAsia="仿宋" w:hAnsi="仿宋" w:cs="仿宋"/>
        <w:color w:val="000000"/>
        <w:sz w:val="16"/>
        <w:szCs w:val="16"/>
      </w:rPr>
    </w:pPr>
    <w:r>
      <w:rPr>
        <w:rFonts w:ascii="仿宋" w:eastAsia="仿宋" w:hAnsi="仿宋" w:cs="仿宋" w:hint="eastAsia"/>
        <w:color w:val="000000"/>
        <w:sz w:val="16"/>
        <w:szCs w:val="16"/>
      </w:rPr>
      <w:t>江苏汇林保大基金销售有限公司  客户服务部  电话：025-66046166  电子邮箱：</w:t>
    </w:r>
    <w:hyperlink r:id="rId1" w:history="1">
      <w:r>
        <w:rPr>
          <w:rStyle w:val="a6"/>
          <w:rFonts w:ascii="仿宋" w:eastAsia="仿宋" w:hAnsi="仿宋" w:cs="仿宋" w:hint="eastAsia"/>
          <w:sz w:val="16"/>
          <w:szCs w:val="16"/>
        </w:rPr>
        <w:t>service@huilinbd.com</w:t>
      </w:r>
    </w:hyperlink>
  </w:p>
  <w:p w:rsidR="006D07F0" w:rsidRDefault="00B4458B">
    <w:pPr>
      <w:pStyle w:val="a4"/>
      <w:jc w:val="center"/>
    </w:pPr>
    <w:r>
      <w:rPr>
        <w:rFonts w:ascii="仿宋" w:eastAsia="仿宋" w:hAnsi="仿宋" w:cs="仿宋" w:hint="eastAsia"/>
        <w:color w:val="000000"/>
        <w:sz w:val="16"/>
        <w:szCs w:val="16"/>
      </w:rPr>
      <w:t>地址：江苏省南京市鼓楼区中山北路2号绿地紫峰大厦2005室</w:t>
    </w:r>
  </w:p>
  <w:p w:rsidR="006D07F0" w:rsidRDefault="006D07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406" w:rsidRDefault="007B7406" w:rsidP="006D07F0">
      <w:r>
        <w:separator/>
      </w:r>
    </w:p>
  </w:footnote>
  <w:footnote w:type="continuationSeparator" w:id="0">
    <w:p w:rsidR="007B7406" w:rsidRDefault="007B7406" w:rsidP="006D07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7F0" w:rsidRDefault="00B4458B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6985</wp:posOffset>
          </wp:positionH>
          <wp:positionV relativeFrom="paragraph">
            <wp:posOffset>-142240</wp:posOffset>
          </wp:positionV>
          <wp:extent cx="807720" cy="262255"/>
          <wp:effectExtent l="1905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7886" cy="262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EFE"/>
    <w:rsid w:val="00002366"/>
    <w:rsid w:val="00015F62"/>
    <w:rsid w:val="000251D9"/>
    <w:rsid w:val="00033AF9"/>
    <w:rsid w:val="000357A7"/>
    <w:rsid w:val="00041ADF"/>
    <w:rsid w:val="000551DF"/>
    <w:rsid w:val="000552CA"/>
    <w:rsid w:val="00057563"/>
    <w:rsid w:val="00076FF3"/>
    <w:rsid w:val="000914FA"/>
    <w:rsid w:val="000A4EDC"/>
    <w:rsid w:val="000B1706"/>
    <w:rsid w:val="000B1AB5"/>
    <w:rsid w:val="000D254F"/>
    <w:rsid w:val="000E4535"/>
    <w:rsid w:val="00101FA7"/>
    <w:rsid w:val="00102506"/>
    <w:rsid w:val="001100F9"/>
    <w:rsid w:val="00123AA5"/>
    <w:rsid w:val="001257C7"/>
    <w:rsid w:val="00151312"/>
    <w:rsid w:val="001724D6"/>
    <w:rsid w:val="001929E1"/>
    <w:rsid w:val="001B6CF3"/>
    <w:rsid w:val="001C0332"/>
    <w:rsid w:val="001C10F5"/>
    <w:rsid w:val="001F45E1"/>
    <w:rsid w:val="001F70C8"/>
    <w:rsid w:val="00224D20"/>
    <w:rsid w:val="002375FC"/>
    <w:rsid w:val="00252016"/>
    <w:rsid w:val="00260EEE"/>
    <w:rsid w:val="00264DBD"/>
    <w:rsid w:val="002720D9"/>
    <w:rsid w:val="0028674E"/>
    <w:rsid w:val="0029170D"/>
    <w:rsid w:val="00291D34"/>
    <w:rsid w:val="0029750E"/>
    <w:rsid w:val="002B64D6"/>
    <w:rsid w:val="002D5F53"/>
    <w:rsid w:val="002E6D57"/>
    <w:rsid w:val="002F2C17"/>
    <w:rsid w:val="00303D83"/>
    <w:rsid w:val="0032423B"/>
    <w:rsid w:val="00331708"/>
    <w:rsid w:val="00364908"/>
    <w:rsid w:val="00373FFE"/>
    <w:rsid w:val="00375B7D"/>
    <w:rsid w:val="003972F8"/>
    <w:rsid w:val="003B67E9"/>
    <w:rsid w:val="003F19E5"/>
    <w:rsid w:val="00445C96"/>
    <w:rsid w:val="00445EFB"/>
    <w:rsid w:val="00471B0E"/>
    <w:rsid w:val="004A5A13"/>
    <w:rsid w:val="00504230"/>
    <w:rsid w:val="0050641C"/>
    <w:rsid w:val="005138F1"/>
    <w:rsid w:val="00560FBE"/>
    <w:rsid w:val="005815C4"/>
    <w:rsid w:val="005B4EC5"/>
    <w:rsid w:val="005E11F3"/>
    <w:rsid w:val="005E1C54"/>
    <w:rsid w:val="006015DD"/>
    <w:rsid w:val="0061527D"/>
    <w:rsid w:val="00623EA4"/>
    <w:rsid w:val="00660833"/>
    <w:rsid w:val="00664F5C"/>
    <w:rsid w:val="00665989"/>
    <w:rsid w:val="006B15B7"/>
    <w:rsid w:val="006B69CB"/>
    <w:rsid w:val="006C5FEF"/>
    <w:rsid w:val="006D07F0"/>
    <w:rsid w:val="006F47FD"/>
    <w:rsid w:val="00711AB9"/>
    <w:rsid w:val="00732566"/>
    <w:rsid w:val="00732C4F"/>
    <w:rsid w:val="00771D74"/>
    <w:rsid w:val="00794835"/>
    <w:rsid w:val="007A2B3C"/>
    <w:rsid w:val="007B7406"/>
    <w:rsid w:val="007B760F"/>
    <w:rsid w:val="007F4DA9"/>
    <w:rsid w:val="007F7328"/>
    <w:rsid w:val="00825CB9"/>
    <w:rsid w:val="008761D1"/>
    <w:rsid w:val="008809D7"/>
    <w:rsid w:val="0088733F"/>
    <w:rsid w:val="00897070"/>
    <w:rsid w:val="008C05AC"/>
    <w:rsid w:val="008C063E"/>
    <w:rsid w:val="0093229F"/>
    <w:rsid w:val="009552B4"/>
    <w:rsid w:val="00955B05"/>
    <w:rsid w:val="00963DBB"/>
    <w:rsid w:val="009909E7"/>
    <w:rsid w:val="009B5B92"/>
    <w:rsid w:val="009E2FED"/>
    <w:rsid w:val="009E4870"/>
    <w:rsid w:val="00A05B3E"/>
    <w:rsid w:val="00A11492"/>
    <w:rsid w:val="00A15D82"/>
    <w:rsid w:val="00A22156"/>
    <w:rsid w:val="00A320A3"/>
    <w:rsid w:val="00A3471A"/>
    <w:rsid w:val="00A571C5"/>
    <w:rsid w:val="00A62D34"/>
    <w:rsid w:val="00A63E38"/>
    <w:rsid w:val="00A71E61"/>
    <w:rsid w:val="00A875A3"/>
    <w:rsid w:val="00AA44E7"/>
    <w:rsid w:val="00AC0B6B"/>
    <w:rsid w:val="00AD5987"/>
    <w:rsid w:val="00B003D3"/>
    <w:rsid w:val="00B3215C"/>
    <w:rsid w:val="00B4458B"/>
    <w:rsid w:val="00B44B56"/>
    <w:rsid w:val="00B478C8"/>
    <w:rsid w:val="00B640E4"/>
    <w:rsid w:val="00B93D2B"/>
    <w:rsid w:val="00B974CA"/>
    <w:rsid w:val="00BD107C"/>
    <w:rsid w:val="00BD43DB"/>
    <w:rsid w:val="00C0320A"/>
    <w:rsid w:val="00C03D22"/>
    <w:rsid w:val="00C1048A"/>
    <w:rsid w:val="00C10F91"/>
    <w:rsid w:val="00C4216E"/>
    <w:rsid w:val="00C63FAD"/>
    <w:rsid w:val="00C65D39"/>
    <w:rsid w:val="00C7493A"/>
    <w:rsid w:val="00C857A9"/>
    <w:rsid w:val="00C92AB5"/>
    <w:rsid w:val="00CC2EAE"/>
    <w:rsid w:val="00D02213"/>
    <w:rsid w:val="00D0654F"/>
    <w:rsid w:val="00D41EFD"/>
    <w:rsid w:val="00D63DE7"/>
    <w:rsid w:val="00D6452E"/>
    <w:rsid w:val="00DC1391"/>
    <w:rsid w:val="00E031AF"/>
    <w:rsid w:val="00E14CD8"/>
    <w:rsid w:val="00E26DEC"/>
    <w:rsid w:val="00E70EFE"/>
    <w:rsid w:val="00E87F97"/>
    <w:rsid w:val="00E97AD9"/>
    <w:rsid w:val="00EA6769"/>
    <w:rsid w:val="00EE1BA5"/>
    <w:rsid w:val="00F0435E"/>
    <w:rsid w:val="00F04812"/>
    <w:rsid w:val="00F14B21"/>
    <w:rsid w:val="00F53938"/>
    <w:rsid w:val="00F65CB7"/>
    <w:rsid w:val="00F71E36"/>
    <w:rsid w:val="00FB309A"/>
    <w:rsid w:val="00FC2445"/>
    <w:rsid w:val="00FD7818"/>
    <w:rsid w:val="0F7925FE"/>
    <w:rsid w:val="19507FA4"/>
    <w:rsid w:val="1C5D26DA"/>
    <w:rsid w:val="1D767C29"/>
    <w:rsid w:val="21365AFE"/>
    <w:rsid w:val="49B1021C"/>
    <w:rsid w:val="5AC42C05"/>
    <w:rsid w:val="5EBE7592"/>
    <w:rsid w:val="73ED60FC"/>
    <w:rsid w:val="76B6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D0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D0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D0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6D07F0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rsid w:val="006D07F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D07F0"/>
    <w:rPr>
      <w:kern w:val="2"/>
      <w:sz w:val="18"/>
      <w:szCs w:val="18"/>
    </w:rPr>
  </w:style>
  <w:style w:type="paragraph" w:customStyle="1" w:styleId="Default">
    <w:name w:val="Default"/>
    <w:qFormat/>
    <w:rsid w:val="006D07F0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D07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rvice@huilinbd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2019-11-13T02:37:00Z</cp:lastPrinted>
  <dcterms:created xsi:type="dcterms:W3CDTF">2019-11-14T01:51:00Z</dcterms:created>
  <dcterms:modified xsi:type="dcterms:W3CDTF">2019-11-26T07:55:00Z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